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5C" w:rsidRDefault="00596A5C" w:rsidP="00596A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2616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РОДНАЯ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(РУССКАЯ)</w:t>
      </w:r>
      <w:r w:rsidRPr="001126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БАЗОВЫЙ УРОВЕНЬ» </w:t>
      </w:r>
    </w:p>
    <w:p w:rsidR="00596A5C" w:rsidRDefault="00596A5C" w:rsidP="00596A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2616">
        <w:rPr>
          <w:rFonts w:ascii="Times New Roman" w:eastAsia="Calibri" w:hAnsi="Times New Roman" w:cs="Times New Roman"/>
          <w:b/>
          <w:bCs/>
          <w:sz w:val="24"/>
          <w:szCs w:val="24"/>
        </w:rPr>
        <w:t>ДЛЯ 10-12 КЛАССОВ</w:t>
      </w:r>
    </w:p>
    <w:p w:rsidR="00596A5C" w:rsidRDefault="00596A5C" w:rsidP="0059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среднего общего образования по учебному предмету «Родная литература (русская)» составлена в соответствии с реализацией Федерального закона от 3 августа 2018 г. № 317-ФЗ „О внесении изменений в статьи 11 и 14 Федерального закона «Об образовании в  Российской Федерации“» на основе требований к  результатам освоения основной образовательной программы среднего общего образования, представленных в  Федеральном государственном стандарте среднего общего образования, а  также Примерной рабочей программы воспитания для общеобразовательных организаций.  </w:t>
      </w:r>
    </w:p>
    <w:p w:rsidR="005B3FF4" w:rsidRPr="005B3FF4" w:rsidRDefault="005B3FF4" w:rsidP="005B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Являясь частью предметной области «Родной язык и родная литература», учебный предмет «Родная литература (русская)» тесно связан с предметом «Родной язык (русский)» и способствует обогащению речи школьников, развитию их речевой культуры, коммуникативной и межкультурной компетенций. Учебный предмет «Родная литература (русская)» также непосредственно связан с предметом «Литература» из предметной области «Русский язык и литература», наряду с которым вносит свой вклад в формирование у обучающихся культуры восприятия и понимания литературных текстов, освоение ими современных читательских практик.  </w:t>
      </w:r>
    </w:p>
    <w:p w:rsidR="005B3FF4" w:rsidRDefault="005B3FF4" w:rsidP="005B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FF4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учебный предмет «Родная литература (русская)» имеет специфические особенности, отличающие его от учебного предмета «Литература» и не повторяет содержание курса «Литература», а дополняет его, удовлетвор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 потребности обучающихся 10—12</w:t>
      </w:r>
      <w:r w:rsidRPr="005B3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в изучении родной русской литературы как особого, эстетического средства познания русской национальной культуры и самореализации в ней. </w:t>
      </w:r>
    </w:p>
    <w:p w:rsidR="005B3FF4" w:rsidRDefault="005B3FF4" w:rsidP="005B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FF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учебного предмета «Родная литература (русская)» для среднего общего образования строится на сочетании проблемно-тематического, историко-литературного и хронологического принципов.</w:t>
      </w:r>
      <w:r w:rsidRPr="005B3FF4">
        <w:t xml:space="preserve"> </w:t>
      </w:r>
      <w:r w:rsidRPr="005B3FF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для каждого класса включает произведения русской классики и современной литературы, которые актуализируют вечные проблемы и ценности в контексте этнокультурных традиций русского народа.</w:t>
      </w:r>
    </w:p>
    <w:p w:rsidR="005B3FF4" w:rsidRDefault="005B3FF4" w:rsidP="005B3F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FF4" w:rsidRDefault="005B3FF4" w:rsidP="005B3F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РОДНАЯ </w:t>
      </w:r>
      <w:r w:rsidRPr="00C7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(РУССКАЯ)</w:t>
      </w:r>
      <w:r w:rsidRPr="00C7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B3FF4" w:rsidRDefault="005B3FF4" w:rsidP="005B3F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УЧЕБНОМ ПЛАНЕ</w:t>
      </w:r>
    </w:p>
    <w:p w:rsidR="005B3FF4" w:rsidRDefault="005B3FF4" w:rsidP="005B3F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EB7" w:rsidRPr="005B3FF4" w:rsidRDefault="005B3FF4" w:rsidP="005B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10-12 классах на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учебного предмета «Родная литература (русская</w:t>
      </w: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>)» (базовый уровень) отводится 85 часов: 10 класс – 17 часов (0,5 часа в неделю); 11 класс –– 34 часа (1 час в неделю); 12 класс – 34 часов (1 час в неделю). Увеличение часов на изучение предмета «Родная литература (русская) направлено на формирование читательской компетентности, совершенствование приемов понимания прочитанного и прослушанного текста, что особенно актуально для обучающихся-</w:t>
      </w:r>
      <w:proofErr w:type="spellStart"/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инофонов</w:t>
      </w:r>
      <w:proofErr w:type="spellEnd"/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навыков анализа произведения, а также предусматривает реализацию регионального компонента содержания литературного образования.</w:t>
      </w:r>
      <w:bookmarkStart w:id="0" w:name="_GoBack"/>
      <w:bookmarkEnd w:id="0"/>
    </w:p>
    <w:sectPr w:rsidR="00B50EB7" w:rsidRPr="005B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60"/>
    <w:rsid w:val="00384360"/>
    <w:rsid w:val="00596A5C"/>
    <w:rsid w:val="005B3FF4"/>
    <w:rsid w:val="00B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D840"/>
  <w15:chartTrackingRefBased/>
  <w15:docId w15:val="{1DC70591-63EC-4C2E-A248-032A8CE6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Суворова</dc:creator>
  <cp:keywords/>
  <dc:description/>
  <cp:lastModifiedBy>Елена Суворова</cp:lastModifiedBy>
  <cp:revision>2</cp:revision>
  <dcterms:created xsi:type="dcterms:W3CDTF">2023-10-22T12:37:00Z</dcterms:created>
  <dcterms:modified xsi:type="dcterms:W3CDTF">2023-10-22T12:59:00Z</dcterms:modified>
</cp:coreProperties>
</file>